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13" w:rsidRPr="003A0C40" w:rsidRDefault="00F66D58" w:rsidP="00A47554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Dopis vědeckých pracovníků </w:t>
      </w:r>
      <w:r w:rsidR="00A47554"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Historického</w:t>
      </w:r>
      <w:r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ústavu ČSAV Otáhala</w:t>
      </w:r>
      <w:r w:rsidR="00A47554"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a Prečana řediteli ústavu </w:t>
      </w:r>
      <w:r w:rsidR="00A47554"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Mackovi po jeho návratu z Francie.</w:t>
      </w:r>
      <w:r w:rsidR="00A47554"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vertAlign w:val="superscript"/>
        </w:rPr>
        <w:footnoteReference w:id="1"/>
      </w:r>
      <w:r w:rsidR="00A47554" w:rsidRPr="003A0C4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vertAlign w:val="superscript"/>
        </w:rPr>
        <w:t xml:space="preserve"> </w:t>
      </w:r>
    </w:p>
    <w:p w:rsidR="003D0313" w:rsidRPr="00AC51DC" w:rsidRDefault="003D0313" w:rsidP="00900255">
      <w:pPr>
        <w:spacing w:after="0"/>
        <w:rPr>
          <w:rFonts w:ascii="Times New Roman" w:hAnsi="Times New Roman"/>
          <w:sz w:val="24"/>
          <w:szCs w:val="24"/>
        </w:rPr>
      </w:pPr>
    </w:p>
    <w:p w:rsidR="003A0C40" w:rsidRDefault="003A0C40" w:rsidP="00900255">
      <w:pPr>
        <w:spacing w:after="0"/>
        <w:rPr>
          <w:rStyle w:val="Nzevknihy"/>
          <w:b w:val="0"/>
        </w:rPr>
      </w:pPr>
    </w:p>
    <w:p w:rsidR="003A0C40" w:rsidRPr="003A0C40" w:rsidRDefault="003A0C40" w:rsidP="0090025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0C40">
        <w:rPr>
          <w:rStyle w:val="Nzevknihy"/>
          <w:b w:val="0"/>
        </w:rPr>
        <w:t>1968, začátek prosince, Praha</w:t>
      </w:r>
    </w:p>
    <w:p w:rsidR="003A0C40" w:rsidRDefault="003A0C40" w:rsidP="00900255">
      <w:pPr>
        <w:spacing w:after="0"/>
        <w:rPr>
          <w:rFonts w:ascii="Times New Roman" w:hAnsi="Times New Roman"/>
          <w:sz w:val="24"/>
          <w:szCs w:val="24"/>
        </w:rPr>
      </w:pPr>
    </w:p>
    <w:p w:rsidR="003A0C40" w:rsidRDefault="003A0C40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Vážený soudruhu Macku,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 xml:space="preserve">obáváme se, že ihned po příjezdu Tě zasáhne část „laviny“, která nás zasypává od chvíle, kdy se objevily mezi lidmi první výtisky Dokumentace, a </w:t>
      </w:r>
      <w:r w:rsidR="0066482B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proto 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si Tě dovolujeme předběžně a zběžně informov</w:t>
      </w:r>
      <w:r w:rsidR="0066482B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at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o stavu věci.  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Podrobnou informaci lze samozřejmě podat jen ústně; všechno nejdůležitější ví také dr. Běhalová, s níž jsme mluvili v pátek. Máme také k dispozici naprosto přesné seznamy, která instituce a kdo knížku dostal. Teď tedy jen velmi stručně.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 xml:space="preserve">Kniha se setkala s velkým kladným ohlasem a není nadsázkou říci, že Historický ústav se stal nejznámější institucí Akademie. Dostali jsme mnoho děkovných dopisů (mnohé z nich jsou velmi dojemné), mnoho lidí telefonovalo. Z jedné továrny v severních Čechách, kde to dostali pro závodní archiv, nám dokonce volali, že vstoupí do stávky, kdybychom měli mít nějaké potíže. Negativní ohlas z politických míst je daleko menší, než se dalo předpokládat. Věcí se zabývalo velmi zběžně také předsednictvo ÚV KSČ na začátku minulého týdne. Přednesl ji Jakeš, který byl ovšem špatně informován a domníval se, že obsahuje materiály rehabilitační komise. V té době už měl knihu Dubček, Černík (kabinet předsedy vlády požádal dodatečně dopisem o 3 výtisky mimo ty, které dostal Černíkův sekretariát pro archiv předsednictva vlády a k informaci předsedy) a snad také Svoboda. V úterý 3. 12. 1968 jsme byli ÚV požádáni o informaci o této dokumentaci a </w:t>
      </w:r>
      <w:r w:rsidR="002207BC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jejím účelu.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Domníváme se však, že jakýkoli postih by vyvolal obrovský odpor vědecké a kulturní veřejnosti. (V této souvislosti upozorňujeme, že sobotní </w:t>
      </w:r>
      <w:r w:rsidR="00337ED8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[30. 11. 1968]</w:t>
      </w:r>
      <w:r w:rsidR="0057277D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celoakademická stranická konference doporučila pre</w:t>
      </w:r>
      <w:r w:rsidR="00F55CC1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z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idiu připravit druhé vydání knížky.)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Otázkou distribuce se zabýval stranický výbor spolu s Pavlem Olivou. Určila se dosti přesná kritéria a v podstatě se podařilo je dodržet. Bylo to ovšem nesmírně obtížné. Do ústavu táhla „procesí“ s písemnými žádostmi a telefonní provoz ústav</w:t>
      </w:r>
      <w:r w:rsidR="00A610B6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u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se v posledních 2-3 týdnech ztrojnásobil.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Dostaly to na prvním místě archivy</w:t>
      </w:r>
      <w:r w:rsidR="00A610B6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,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včetně archivů závodů, vědecké knihovny, novináři prostřednictvím dokumentačního střediska Svazu novinářů, společenskovědná pracoviště, Národní shromáždění a některé další stranické a státní instituce a také někteří političtí činitelé (podle dohody s Kaplanem). Všude se dodržovala zásada, že jde o studijní materiál pro vnitřní potřebu</w:t>
      </w:r>
      <w:r w:rsidR="000C4307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Některé organizace (např. bratislavský Historický ústav, Slovenská archivní správa, komise pro nejnovější dějiny, kolegium historie, brněnská odbočka apod.) dostaly větší počet výtisků pro potřebu svých pracovníků s poučením, jak 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lastRenderedPageBreak/>
        <w:t>s materiálem nakládat. Z celkového počtu 2910 výtisků, které jsme dostali z tiskárny, zbývá k dnešnímu dni nerozděleno asi 500 výtisků, které jsou uloženy v ústavu.</w:t>
      </w:r>
    </w:p>
    <w:p w:rsidR="00900255" w:rsidRPr="003A0C40" w:rsidRDefault="00900255" w:rsidP="00900255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>Je to někdy těžké</w:t>
      </w:r>
      <w:r w:rsidR="00371D3A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být tvrdý a neposlat výtisk. (Tak jsme např. dostali od jedné paní odkudsi od Sázavy dopis s padesátikorunou; prosí o výtisk na dobírku a děkuje nám za to, že jsme nenechali hanobit národ.) Soukromé dopisy se množí zejména po zprávách zahraničního rozhlasu; vídeňskou zprávu přetiskla navíc v pátek Lidová demokracie. V poslední době se také množí volání některých institucí po dalším vydání, někdy i nabízejí finanční příspěvek. O tom snad budou vědět více především na pre</w:t>
      </w:r>
      <w:r w:rsidR="00425673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z</w:t>
      </w: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idiu.</w:t>
      </w:r>
    </w:p>
    <w:p w:rsidR="00462A55" w:rsidRPr="003A0C40" w:rsidRDefault="00900255" w:rsidP="00A67C13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ab/>
        <w:t xml:space="preserve">Byli bychom rádi, kdybychom Tě mohli brzy informovat ještě i ústně a dohodnout se na dalším. </w:t>
      </w:r>
      <w:r w:rsidR="00A67C13"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 xml:space="preserve"> </w:t>
      </w:r>
    </w:p>
    <w:p w:rsidR="0032544A" w:rsidRPr="003A0C40" w:rsidRDefault="0032544A" w:rsidP="00A67C13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p w:rsidR="0032544A" w:rsidRPr="003A0C40" w:rsidRDefault="0032544A" w:rsidP="003A0C40">
      <w:pPr>
        <w:spacing w:after="0"/>
        <w:jc w:val="right"/>
        <w:rPr>
          <w:rFonts w:asciiTheme="minorHAnsi" w:eastAsiaTheme="minorHAnsi" w:hAnsiTheme="minorHAnsi" w:cstheme="minorHAnsi"/>
          <w:color w:val="1B1B1B"/>
          <w:sz w:val="24"/>
          <w:szCs w:val="24"/>
        </w:rPr>
      </w:pPr>
      <w:r w:rsidRPr="003A0C40">
        <w:rPr>
          <w:rFonts w:asciiTheme="minorHAnsi" w:eastAsiaTheme="minorHAnsi" w:hAnsiTheme="minorHAnsi" w:cstheme="minorHAnsi"/>
          <w:color w:val="1B1B1B"/>
          <w:sz w:val="24"/>
          <w:szCs w:val="24"/>
        </w:rPr>
        <w:t>[Milan Otáhal, Vilém Prečan]</w:t>
      </w:r>
    </w:p>
    <w:p w:rsidR="00EE3373" w:rsidRPr="003A0C40" w:rsidRDefault="00EE3373" w:rsidP="00A67C13">
      <w:pPr>
        <w:spacing w:after="0"/>
        <w:rPr>
          <w:rFonts w:asciiTheme="minorHAnsi" w:eastAsiaTheme="minorHAnsi" w:hAnsiTheme="minorHAnsi" w:cstheme="minorHAnsi"/>
          <w:color w:val="1B1B1B"/>
          <w:sz w:val="24"/>
          <w:szCs w:val="24"/>
        </w:rPr>
      </w:pPr>
    </w:p>
    <w:sectPr w:rsidR="00EE3373" w:rsidRPr="003A0C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FE" w:rsidRDefault="006D07FE" w:rsidP="00A47554">
      <w:pPr>
        <w:spacing w:after="0" w:line="240" w:lineRule="auto"/>
      </w:pPr>
      <w:r>
        <w:separator/>
      </w:r>
    </w:p>
  </w:endnote>
  <w:endnote w:type="continuationSeparator" w:id="0">
    <w:p w:rsidR="006D07FE" w:rsidRDefault="006D07FE" w:rsidP="00A4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FE" w:rsidRDefault="006D07FE" w:rsidP="00A47554">
      <w:pPr>
        <w:spacing w:after="0" w:line="240" w:lineRule="auto"/>
      </w:pPr>
      <w:r>
        <w:separator/>
      </w:r>
    </w:p>
  </w:footnote>
  <w:footnote w:type="continuationSeparator" w:id="0">
    <w:p w:rsidR="006D07FE" w:rsidRDefault="006D07FE" w:rsidP="00A47554">
      <w:pPr>
        <w:spacing w:after="0" w:line="240" w:lineRule="auto"/>
      </w:pPr>
      <w:r>
        <w:continuationSeparator/>
      </w:r>
    </w:p>
  </w:footnote>
  <w:footnote w:id="1">
    <w:p w:rsidR="00AC51DC" w:rsidRPr="009177C8" w:rsidRDefault="00A47554" w:rsidP="00AC51DC">
      <w:pPr>
        <w:spacing w:after="0"/>
        <w:rPr>
          <w:rFonts w:ascii="Times New Roman" w:hAnsi="Times New Roman"/>
          <w:sz w:val="20"/>
          <w:szCs w:val="20"/>
        </w:rPr>
      </w:pPr>
      <w:r w:rsidRPr="009177C8">
        <w:rPr>
          <w:rStyle w:val="Znakapoznpodarou"/>
          <w:rFonts w:ascii="Times New Roman" w:hAnsi="Times New Roman"/>
          <w:sz w:val="20"/>
          <w:szCs w:val="20"/>
        </w:rPr>
        <w:footnoteRef/>
      </w:r>
      <w:r w:rsidRPr="009177C8">
        <w:rPr>
          <w:rFonts w:ascii="Times New Roman" w:hAnsi="Times New Roman"/>
          <w:sz w:val="20"/>
          <w:szCs w:val="20"/>
        </w:rPr>
        <w:t xml:space="preserve"> </w:t>
      </w:r>
      <w:r w:rsidR="00AC51DC" w:rsidRPr="009177C8">
        <w:rPr>
          <w:rFonts w:ascii="Times New Roman" w:hAnsi="Times New Roman"/>
          <w:sz w:val="20"/>
          <w:szCs w:val="20"/>
        </w:rPr>
        <w:t>Text dopisu byl rekonstruován z dochovaného konceptu uloženého ve fondu Černá kniha – Sedm pražských dnů</w:t>
      </w:r>
      <w:r w:rsidR="009177C8">
        <w:rPr>
          <w:rFonts w:ascii="Times New Roman" w:hAnsi="Times New Roman"/>
          <w:sz w:val="20"/>
          <w:szCs w:val="20"/>
        </w:rPr>
        <w:t xml:space="preserve">, </w:t>
      </w:r>
      <w:r w:rsidR="00AC51DC" w:rsidRPr="009177C8">
        <w:rPr>
          <w:rFonts w:ascii="Times New Roman" w:hAnsi="Times New Roman"/>
          <w:sz w:val="20"/>
          <w:szCs w:val="20"/>
        </w:rPr>
        <w:t>Archiv Národního muzea, Sbírkový fond ČSDS.</w:t>
      </w:r>
      <w:r w:rsidR="009177C8">
        <w:rPr>
          <w:rFonts w:ascii="Times New Roman" w:hAnsi="Times New Roman"/>
          <w:sz w:val="20"/>
          <w:szCs w:val="20"/>
        </w:rPr>
        <w:t xml:space="preserve"> Datum dopisu </w:t>
      </w:r>
      <w:r w:rsidR="00DA5DE9">
        <w:rPr>
          <w:rFonts w:ascii="Times New Roman" w:hAnsi="Times New Roman"/>
          <w:sz w:val="20"/>
          <w:szCs w:val="20"/>
        </w:rPr>
        <w:t>bylo odvozeno z časových údajů v textu.</w:t>
      </w:r>
      <w:r w:rsidR="00AC51DC" w:rsidRPr="009177C8">
        <w:rPr>
          <w:rFonts w:ascii="Times New Roman" w:hAnsi="Times New Roman"/>
          <w:sz w:val="20"/>
          <w:szCs w:val="20"/>
        </w:rPr>
        <w:t xml:space="preserve"> </w:t>
      </w:r>
    </w:p>
    <w:p w:rsidR="00A47554" w:rsidRPr="009177C8" w:rsidRDefault="00A47554">
      <w:pPr>
        <w:pStyle w:val="Textpoznpodarou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40" w:rsidRDefault="003A0C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5241925</wp:posOffset>
          </wp:positionH>
          <wp:positionV relativeFrom="paragraph">
            <wp:posOffset>-205740</wp:posOffset>
          </wp:positionV>
          <wp:extent cx="1127760" cy="109156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5"/>
    <w:rsid w:val="000A62AF"/>
    <w:rsid w:val="000C4307"/>
    <w:rsid w:val="00194E12"/>
    <w:rsid w:val="002207BC"/>
    <w:rsid w:val="003102FB"/>
    <w:rsid w:val="0032544A"/>
    <w:rsid w:val="00337ED8"/>
    <w:rsid w:val="00371D3A"/>
    <w:rsid w:val="003A0C40"/>
    <w:rsid w:val="003B4B3D"/>
    <w:rsid w:val="003D0313"/>
    <w:rsid w:val="00425673"/>
    <w:rsid w:val="00462A55"/>
    <w:rsid w:val="0057277D"/>
    <w:rsid w:val="005E3BE4"/>
    <w:rsid w:val="0066482B"/>
    <w:rsid w:val="00685681"/>
    <w:rsid w:val="006D07FE"/>
    <w:rsid w:val="00755FA8"/>
    <w:rsid w:val="00900255"/>
    <w:rsid w:val="00910746"/>
    <w:rsid w:val="009177C8"/>
    <w:rsid w:val="00A47554"/>
    <w:rsid w:val="00A610B6"/>
    <w:rsid w:val="00A67C13"/>
    <w:rsid w:val="00AC51DC"/>
    <w:rsid w:val="00CF348E"/>
    <w:rsid w:val="00CF6826"/>
    <w:rsid w:val="00D815A8"/>
    <w:rsid w:val="00DA5DE9"/>
    <w:rsid w:val="00EC1333"/>
    <w:rsid w:val="00EE3373"/>
    <w:rsid w:val="00F13178"/>
    <w:rsid w:val="00F55CC1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D32AA"/>
  <w15:chartTrackingRefBased/>
  <w15:docId w15:val="{AC1B107B-34FF-4CD3-B893-9F4763F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2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755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755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C4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C40"/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3A0C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1FB7-8504-4D84-A9BF-D4F51CA3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527</Words>
  <Characters>2982</Characters>
  <Application>Microsoft Office Word</Application>
  <DocSecurity>0</DocSecurity>
  <Lines>72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Prazny Ales</dc:creator>
  <cp:keywords/>
  <dc:description/>
  <cp:lastModifiedBy>Veselá Michaela, Mgr.</cp:lastModifiedBy>
  <cp:revision>2</cp:revision>
  <dcterms:created xsi:type="dcterms:W3CDTF">2018-08-27T14:33:00Z</dcterms:created>
  <dcterms:modified xsi:type="dcterms:W3CDTF">2018-08-31T17:26:00Z</dcterms:modified>
</cp:coreProperties>
</file>